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2EA7" w:rsidRDefault="00A31400" w:rsidP="00D40A4D">
      <w:pPr>
        <w:jc w:val="both"/>
        <w:rPr>
          <w:lang w:val="en-US"/>
        </w:rPr>
      </w:pPr>
      <w:r w:rsidRPr="00A31400">
        <w:rPr>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75pt;height:11.25pt" fillcolor="#063" strokecolor="green">
            <v:fill r:id="rId7" o:title="Carta" type="tile"/>
            <v:shadow on="t" type="perspective" color="#c7dfd3" opacity="52429f" origin="-.5,-.5" offset="-26pt,-36pt" matrix="1.25,,,1.25"/>
            <v:textpath style="font-family:&quot;Times New Roman&quot;;v-text-kern:t" trim="t" fitpath="t" string="GEOTHERMAL  ENERGY – THE ENERGY FUTURE"/>
          </v:shape>
        </w:pict>
      </w:r>
    </w:p>
    <w:p w:rsidR="00082EA7" w:rsidRDefault="00082EA7" w:rsidP="00D40A4D">
      <w:pPr>
        <w:jc w:val="both"/>
        <w:rPr>
          <w:lang w:val="en-US"/>
        </w:rPr>
        <w:sectPr w:rsidR="00082EA7" w:rsidSect="00082EA7">
          <w:pgSz w:w="11906" w:h="16838"/>
          <w:pgMar w:top="1417" w:right="1134" w:bottom="1134" w:left="1134" w:header="708" w:footer="708" w:gutter="0"/>
          <w:cols w:space="708"/>
          <w:docGrid w:linePitch="360"/>
        </w:sectPr>
      </w:pPr>
    </w:p>
    <w:p w:rsidR="00082EA7" w:rsidRDefault="00082EA7" w:rsidP="00D40A4D">
      <w:pPr>
        <w:jc w:val="both"/>
        <w:rPr>
          <w:lang w:val="en-US"/>
        </w:rPr>
      </w:pPr>
    </w:p>
    <w:p w:rsidR="00D40A4D" w:rsidRDefault="00D40A4D" w:rsidP="00D40A4D">
      <w:pPr>
        <w:jc w:val="both"/>
        <w:rPr>
          <w:lang w:val="en-US"/>
        </w:rPr>
      </w:pPr>
      <w:r w:rsidRPr="005B71F2">
        <w:rPr>
          <w:lang w:val="en-US"/>
        </w:rPr>
        <w:t>Italy was the first country in the world to experiment with and develop electricity production using geothermal fluids</w:t>
      </w:r>
      <w:r>
        <w:rPr>
          <w:lang w:val="en-US"/>
        </w:rPr>
        <w:t xml:space="preserve">. Today the region of </w:t>
      </w:r>
      <w:proofErr w:type="spellStart"/>
      <w:r>
        <w:rPr>
          <w:lang w:val="en-US"/>
        </w:rPr>
        <w:t>Larderello</w:t>
      </w:r>
      <w:proofErr w:type="spellEnd"/>
      <w:r>
        <w:rPr>
          <w:lang w:val="en-US"/>
        </w:rPr>
        <w:t xml:space="preserve">, in Tuscany, is considered the birthplace of geothermal power. The production of electricity from geothermal fluids was first experimented with in 1904 at </w:t>
      </w:r>
      <w:proofErr w:type="spellStart"/>
      <w:r>
        <w:rPr>
          <w:lang w:val="en-US"/>
        </w:rPr>
        <w:t>Larderello</w:t>
      </w:r>
      <w:proofErr w:type="spellEnd"/>
      <w:r>
        <w:rPr>
          <w:lang w:val="en-US"/>
        </w:rPr>
        <w:t xml:space="preserve"> by Prince </w:t>
      </w:r>
      <w:proofErr w:type="spellStart"/>
      <w:r>
        <w:rPr>
          <w:lang w:val="en-US"/>
        </w:rPr>
        <w:t>Piero</w:t>
      </w:r>
      <w:proofErr w:type="spellEnd"/>
      <w:r>
        <w:rPr>
          <w:lang w:val="en-US"/>
        </w:rPr>
        <w:t xml:space="preserve"> </w:t>
      </w:r>
      <w:proofErr w:type="spellStart"/>
      <w:r>
        <w:rPr>
          <w:lang w:val="en-US"/>
        </w:rPr>
        <w:t>Ginori</w:t>
      </w:r>
      <w:proofErr w:type="spellEnd"/>
      <w:r>
        <w:rPr>
          <w:lang w:val="en-US"/>
        </w:rPr>
        <w:t xml:space="preserve"> Conti, who lit five light bulbs using a piston engine coupled to a dynamo powered by natural steam.</w:t>
      </w:r>
    </w:p>
    <w:p w:rsidR="00D40A4D" w:rsidRDefault="00D40A4D" w:rsidP="00D40A4D">
      <w:pPr>
        <w:jc w:val="both"/>
        <w:rPr>
          <w:lang w:val="en-US"/>
        </w:rPr>
      </w:pPr>
      <w:r>
        <w:rPr>
          <w:lang w:val="en-US"/>
        </w:rPr>
        <w:t xml:space="preserve">In 1913 the first commercial geothermal power plant was installed at </w:t>
      </w:r>
      <w:proofErr w:type="spellStart"/>
      <w:r>
        <w:rPr>
          <w:lang w:val="en-US"/>
        </w:rPr>
        <w:t>Larderello</w:t>
      </w:r>
      <w:proofErr w:type="spellEnd"/>
      <w:r>
        <w:rPr>
          <w:lang w:val="en-US"/>
        </w:rPr>
        <w:t>, consisting of 250 kW turbine built and manufactured</w:t>
      </w:r>
      <w:r w:rsidR="00082EA7">
        <w:rPr>
          <w:lang w:val="en-US"/>
        </w:rPr>
        <w:t xml:space="preserve"> </w:t>
      </w:r>
      <w:r>
        <w:rPr>
          <w:lang w:val="en-US"/>
        </w:rPr>
        <w:t xml:space="preserve">in Italy by </w:t>
      </w:r>
      <w:proofErr w:type="spellStart"/>
      <w:r>
        <w:rPr>
          <w:lang w:val="en-US"/>
        </w:rPr>
        <w:t>Tosi</w:t>
      </w:r>
      <w:proofErr w:type="spellEnd"/>
      <w:r>
        <w:rPr>
          <w:lang w:val="en-US"/>
        </w:rPr>
        <w:t xml:space="preserve"> and marking the beginning of this new industry.</w:t>
      </w:r>
    </w:p>
    <w:p w:rsidR="001B0840" w:rsidRDefault="00D40A4D" w:rsidP="00D40A4D">
      <w:pPr>
        <w:jc w:val="both"/>
        <w:rPr>
          <w:lang w:val="en-US"/>
        </w:rPr>
      </w:pPr>
      <w:r w:rsidRPr="00D40A4D">
        <w:rPr>
          <w:noProof/>
          <w:lang w:eastAsia="it-IT"/>
        </w:rPr>
        <w:drawing>
          <wp:inline distT="0" distB="0" distL="0" distR="0">
            <wp:extent cx="2835275" cy="2126988"/>
            <wp:effectExtent l="19050" t="0" r="3175" b="0"/>
            <wp:docPr id="2" name="Immagine 1" descr="C:\Users\Lina\Pictures\2012-04-01\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a\Pictures\2012-04-01\231.JPG"/>
                    <pic:cNvPicPr>
                      <a:picLocks noChangeAspect="1" noChangeArrowheads="1"/>
                    </pic:cNvPicPr>
                  </pic:nvPicPr>
                  <pic:blipFill>
                    <a:blip r:embed="rId8" cstate="print"/>
                    <a:srcRect/>
                    <a:stretch>
                      <a:fillRect/>
                    </a:stretch>
                  </pic:blipFill>
                  <pic:spPr bwMode="auto">
                    <a:xfrm>
                      <a:off x="0" y="0"/>
                      <a:ext cx="2835275" cy="2126988"/>
                    </a:xfrm>
                    <a:prstGeom prst="rect">
                      <a:avLst/>
                    </a:prstGeom>
                    <a:noFill/>
                    <a:ln w="9525">
                      <a:noFill/>
                      <a:miter lim="800000"/>
                      <a:headEnd/>
                      <a:tailEnd/>
                    </a:ln>
                  </pic:spPr>
                </pic:pic>
              </a:graphicData>
            </a:graphic>
          </wp:inline>
        </w:drawing>
      </w:r>
    </w:p>
    <w:p w:rsidR="00082EA7" w:rsidRDefault="00082EA7" w:rsidP="00082EA7">
      <w:pPr>
        <w:jc w:val="both"/>
        <w:rPr>
          <w:lang w:val="en-US"/>
        </w:rPr>
      </w:pPr>
      <w:r>
        <w:rPr>
          <w:lang w:val="en-US"/>
        </w:rPr>
        <w:t>Geothermal energy, the heat which is contained beneath the Earth surface, is steadily moving outward from the hot core of the earth toward the cold of outer space  trough the natural processes of conduction and convection.</w:t>
      </w:r>
    </w:p>
    <w:p w:rsidR="00082EA7" w:rsidRDefault="00082EA7" w:rsidP="00082EA7">
      <w:pPr>
        <w:jc w:val="both"/>
        <w:rPr>
          <w:lang w:val="en-US"/>
        </w:rPr>
      </w:pPr>
      <w:r>
        <w:rPr>
          <w:lang w:val="en-US"/>
        </w:rPr>
        <w:t>The origin of this natural energy is attributed to two main sources : the planet’s primordial heat and the heat generated by the decay of earth.</w:t>
      </w:r>
      <w:r w:rsidRPr="00082EA7">
        <w:rPr>
          <w:noProof/>
          <w:lang w:val="en-US" w:eastAsia="it-IT"/>
        </w:rPr>
        <w:t xml:space="preserve"> </w:t>
      </w:r>
      <w:r>
        <w:rPr>
          <w:lang w:val="en-US"/>
        </w:rPr>
        <w:t>radioactive isotopes of elements like uranium,</w:t>
      </w:r>
    </w:p>
    <w:p w:rsidR="00082EA7" w:rsidRDefault="00082EA7" w:rsidP="00082EA7">
      <w:pPr>
        <w:jc w:val="both"/>
        <w:rPr>
          <w:lang w:val="en-US"/>
        </w:rPr>
      </w:pPr>
    </w:p>
    <w:p w:rsidR="00082EA7" w:rsidRDefault="00082EA7" w:rsidP="00082EA7">
      <w:pPr>
        <w:jc w:val="both"/>
        <w:rPr>
          <w:lang w:val="en-US"/>
        </w:rPr>
      </w:pPr>
    </w:p>
    <w:p w:rsidR="00F15771" w:rsidRDefault="00F15771" w:rsidP="00082EA7">
      <w:pPr>
        <w:jc w:val="both"/>
        <w:rPr>
          <w:lang w:val="en-US"/>
        </w:rPr>
      </w:pPr>
    </w:p>
    <w:p w:rsidR="00082EA7" w:rsidRDefault="00082EA7" w:rsidP="00082EA7">
      <w:pPr>
        <w:jc w:val="both"/>
        <w:rPr>
          <w:noProof/>
          <w:lang w:val="en-US" w:eastAsia="it-IT"/>
        </w:rPr>
      </w:pPr>
      <w:r>
        <w:rPr>
          <w:lang w:val="en-US"/>
        </w:rPr>
        <w:t>thorium and potassium that are present in the earth.</w:t>
      </w:r>
      <w:r w:rsidRPr="00082EA7">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t xml:space="preserve"> </w:t>
      </w:r>
      <w:r w:rsidRPr="00082EA7">
        <w:rPr>
          <w:noProof/>
          <w:lang w:eastAsia="it-IT"/>
        </w:rPr>
        <w:drawing>
          <wp:inline distT="0" distB="0" distL="0" distR="0">
            <wp:extent cx="2835275" cy="2126988"/>
            <wp:effectExtent l="19050" t="0" r="3175" b="0"/>
            <wp:docPr id="3" name="Immagine 2" descr="C:\Users\Lina\Pictures\2012-04-01\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na\Pictures\2012-04-01\232.JPG"/>
                    <pic:cNvPicPr>
                      <a:picLocks noChangeAspect="1" noChangeArrowheads="1"/>
                    </pic:cNvPicPr>
                  </pic:nvPicPr>
                  <pic:blipFill>
                    <a:blip r:embed="rId9" cstate="print"/>
                    <a:srcRect/>
                    <a:stretch>
                      <a:fillRect/>
                    </a:stretch>
                  </pic:blipFill>
                  <pic:spPr bwMode="auto">
                    <a:xfrm>
                      <a:off x="0" y="0"/>
                      <a:ext cx="2835275" cy="2126988"/>
                    </a:xfrm>
                    <a:prstGeom prst="rect">
                      <a:avLst/>
                    </a:prstGeom>
                    <a:noFill/>
                    <a:ln w="9525">
                      <a:noFill/>
                      <a:miter lim="800000"/>
                      <a:headEnd/>
                      <a:tailEnd/>
                    </a:ln>
                  </pic:spPr>
                </pic:pic>
              </a:graphicData>
            </a:graphic>
          </wp:inline>
        </w:drawing>
      </w:r>
    </w:p>
    <w:p w:rsidR="00082EA7" w:rsidRDefault="00082EA7" w:rsidP="00082EA7">
      <w:pPr>
        <w:jc w:val="both"/>
        <w:rPr>
          <w:lang w:val="en-US"/>
        </w:rPr>
      </w:pPr>
      <w:r w:rsidRPr="00542FB5">
        <w:rPr>
          <w:lang w:val="en-US"/>
        </w:rPr>
        <w:t xml:space="preserve">Heat extraction from rocks is achieved by means of water circulation. </w:t>
      </w:r>
      <w:r>
        <w:rPr>
          <w:lang w:val="en-US"/>
        </w:rPr>
        <w:t>Depending on the characteristics of the geothermal system, this can be achieved either by natural or forced circulation (</w:t>
      </w:r>
      <w:proofErr w:type="spellStart"/>
      <w:r>
        <w:rPr>
          <w:lang w:val="en-US"/>
        </w:rPr>
        <w:t>i</w:t>
      </w:r>
      <w:proofErr w:type="spellEnd"/>
      <w:r>
        <w:rPr>
          <w:lang w:val="en-US"/>
        </w:rPr>
        <w:t xml:space="preserve">. e. with production and injection pumps). The deep circulating  water acquires heat from the contact with high temperature rocks and is then discharged by production wells as steam or </w:t>
      </w:r>
      <w:proofErr w:type="spellStart"/>
      <w:r>
        <w:rPr>
          <w:lang w:val="en-US"/>
        </w:rPr>
        <w:t>biphase</w:t>
      </w:r>
      <w:proofErr w:type="spellEnd"/>
      <w:r>
        <w:rPr>
          <w:lang w:val="en-US"/>
        </w:rPr>
        <w:t xml:space="preserve"> fluid. </w:t>
      </w:r>
    </w:p>
    <w:p w:rsidR="00082EA7" w:rsidRDefault="00082EA7" w:rsidP="00082EA7">
      <w:pPr>
        <w:jc w:val="both"/>
        <w:rPr>
          <w:lang w:val="en-US"/>
        </w:rPr>
      </w:pPr>
      <w:r>
        <w:rPr>
          <w:lang w:val="en-US"/>
        </w:rPr>
        <w:t>The geothermal process is thus based on a combined strategy of production and reinjection designed to extract the heat from the underground rock.</w:t>
      </w:r>
    </w:p>
    <w:p w:rsidR="00082EA7" w:rsidRDefault="00082EA7" w:rsidP="00082EA7">
      <w:pPr>
        <w:jc w:val="both"/>
        <w:rPr>
          <w:lang w:val="en-US"/>
        </w:rPr>
      </w:pPr>
      <w:r w:rsidRPr="00082EA7">
        <w:rPr>
          <w:noProof/>
          <w:lang w:eastAsia="it-IT"/>
        </w:rPr>
        <w:drawing>
          <wp:inline distT="0" distB="0" distL="0" distR="0">
            <wp:extent cx="2835275" cy="2126988"/>
            <wp:effectExtent l="19050" t="0" r="3175" b="0"/>
            <wp:docPr id="4" name="Immagine 3" descr="C:\Users\Lina\Pictures\2012-04-01\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na\Pictures\2012-04-01\233.JPG"/>
                    <pic:cNvPicPr>
                      <a:picLocks noChangeAspect="1" noChangeArrowheads="1"/>
                    </pic:cNvPicPr>
                  </pic:nvPicPr>
                  <pic:blipFill>
                    <a:blip r:embed="rId10" cstate="print"/>
                    <a:srcRect/>
                    <a:stretch>
                      <a:fillRect/>
                    </a:stretch>
                  </pic:blipFill>
                  <pic:spPr bwMode="auto">
                    <a:xfrm>
                      <a:off x="0" y="0"/>
                      <a:ext cx="2835275" cy="2126988"/>
                    </a:xfrm>
                    <a:prstGeom prst="rect">
                      <a:avLst/>
                    </a:prstGeom>
                    <a:noFill/>
                    <a:ln w="9525">
                      <a:noFill/>
                      <a:miter lim="800000"/>
                      <a:headEnd/>
                      <a:tailEnd/>
                    </a:ln>
                  </pic:spPr>
                </pic:pic>
              </a:graphicData>
            </a:graphic>
          </wp:inline>
        </w:drawing>
      </w:r>
    </w:p>
    <w:p w:rsidR="00082EA7" w:rsidRDefault="00082EA7" w:rsidP="00082EA7">
      <w:pPr>
        <w:jc w:val="both"/>
        <w:rPr>
          <w:lang w:val="en-US"/>
        </w:rPr>
      </w:pPr>
      <w:r w:rsidRPr="00F431E8">
        <w:rPr>
          <w:lang w:val="en-US"/>
        </w:rPr>
        <w:lastRenderedPageBreak/>
        <w:t xml:space="preserve">Based on the Italian experience, several other countries </w:t>
      </w:r>
      <w:r>
        <w:rPr>
          <w:lang w:val="en-US"/>
        </w:rPr>
        <w:t>around the world have developed the use of geothermal resources for power generation beginning in the late 1950’s.</w:t>
      </w:r>
    </w:p>
    <w:p w:rsidR="00082EA7" w:rsidRDefault="00082EA7" w:rsidP="00082EA7">
      <w:pPr>
        <w:jc w:val="both"/>
        <w:rPr>
          <w:lang w:val="en-US"/>
        </w:rPr>
      </w:pPr>
      <w:r w:rsidRPr="00082EA7">
        <w:rPr>
          <w:noProof/>
          <w:lang w:eastAsia="it-IT"/>
        </w:rPr>
        <w:drawing>
          <wp:inline distT="0" distB="0" distL="0" distR="0">
            <wp:extent cx="2835275" cy="2126988"/>
            <wp:effectExtent l="19050" t="0" r="3175" b="0"/>
            <wp:docPr id="6" name="Immagine 4" descr="C:\Users\Lina\Pictures\2012-04-01\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na\Pictures\2012-04-01\235.JPG"/>
                    <pic:cNvPicPr>
                      <a:picLocks noChangeAspect="1" noChangeArrowheads="1"/>
                    </pic:cNvPicPr>
                  </pic:nvPicPr>
                  <pic:blipFill>
                    <a:blip r:embed="rId11" cstate="print"/>
                    <a:srcRect/>
                    <a:stretch>
                      <a:fillRect/>
                    </a:stretch>
                  </pic:blipFill>
                  <pic:spPr bwMode="auto">
                    <a:xfrm>
                      <a:off x="0" y="0"/>
                      <a:ext cx="2835275" cy="2126988"/>
                    </a:xfrm>
                    <a:prstGeom prst="rect">
                      <a:avLst/>
                    </a:prstGeom>
                    <a:noFill/>
                    <a:ln w="9525">
                      <a:noFill/>
                      <a:miter lim="800000"/>
                      <a:headEnd/>
                      <a:tailEnd/>
                    </a:ln>
                  </pic:spPr>
                </pic:pic>
              </a:graphicData>
            </a:graphic>
          </wp:inline>
        </w:drawing>
      </w:r>
    </w:p>
    <w:p w:rsidR="00082EA7" w:rsidRDefault="00082EA7" w:rsidP="00082EA7">
      <w:pPr>
        <w:jc w:val="both"/>
        <w:rPr>
          <w:lang w:val="en-US"/>
        </w:rPr>
      </w:pPr>
      <w:r>
        <w:rPr>
          <w:lang w:val="en-US"/>
        </w:rPr>
        <w:t>Over 90% of the installed geothermal capacity in the world is concentrated in only a few countries and in some of them the production from geothermal energy accounts for more than 15% of their total electricity generation</w:t>
      </w:r>
      <w:r w:rsidR="00713638">
        <w:rPr>
          <w:lang w:val="en-US"/>
        </w:rPr>
        <w:t>,</w:t>
      </w:r>
      <w:r>
        <w:rPr>
          <w:lang w:val="en-US"/>
        </w:rPr>
        <w:t xml:space="preserve"> as in Iceland, El Salvador, Philippines, Costa Rica, Kenya.</w:t>
      </w:r>
      <w:r w:rsidRPr="00082EA7">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t xml:space="preserve"> </w:t>
      </w:r>
    </w:p>
    <w:p w:rsidR="00082EA7" w:rsidRDefault="00082EA7" w:rsidP="00082EA7">
      <w:pPr>
        <w:jc w:val="both"/>
        <w:rPr>
          <w:lang w:val="en-US"/>
        </w:rPr>
      </w:pPr>
      <w:r w:rsidRPr="00082EA7">
        <w:rPr>
          <w:noProof/>
          <w:lang w:eastAsia="it-IT"/>
        </w:rPr>
        <w:drawing>
          <wp:inline distT="0" distB="0" distL="0" distR="0">
            <wp:extent cx="2835275" cy="2126988"/>
            <wp:effectExtent l="19050" t="0" r="3175" b="0"/>
            <wp:docPr id="9" name="Immagine 5" descr="C:\Users\Lina\Pictures\2012-04-01\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na\Pictures\2012-04-01\236.JPG"/>
                    <pic:cNvPicPr>
                      <a:picLocks noChangeAspect="1" noChangeArrowheads="1"/>
                    </pic:cNvPicPr>
                  </pic:nvPicPr>
                  <pic:blipFill>
                    <a:blip r:embed="rId12" cstate="print"/>
                    <a:srcRect/>
                    <a:stretch>
                      <a:fillRect/>
                    </a:stretch>
                  </pic:blipFill>
                  <pic:spPr bwMode="auto">
                    <a:xfrm>
                      <a:off x="0" y="0"/>
                      <a:ext cx="2835275" cy="2126988"/>
                    </a:xfrm>
                    <a:prstGeom prst="rect">
                      <a:avLst/>
                    </a:prstGeom>
                    <a:noFill/>
                    <a:ln w="9525">
                      <a:noFill/>
                      <a:miter lim="800000"/>
                      <a:headEnd/>
                      <a:tailEnd/>
                    </a:ln>
                  </pic:spPr>
                </pic:pic>
              </a:graphicData>
            </a:graphic>
          </wp:inline>
        </w:drawing>
      </w:r>
    </w:p>
    <w:p w:rsidR="00082EA7" w:rsidRDefault="00082EA7" w:rsidP="00082EA7">
      <w:pPr>
        <w:jc w:val="both"/>
        <w:rPr>
          <w:lang w:val="en-US"/>
        </w:rPr>
      </w:pPr>
      <w:r>
        <w:rPr>
          <w:lang w:val="en-US"/>
        </w:rPr>
        <w:t>Significant investments have been made in recent years in Italy to improve the environmental impact and the acceptability of geothermal plants.</w:t>
      </w:r>
    </w:p>
    <w:p w:rsidR="00082EA7" w:rsidRDefault="00082EA7" w:rsidP="00082EA7">
      <w:pPr>
        <w:jc w:val="both"/>
        <w:rPr>
          <w:lang w:val="en-US"/>
        </w:rPr>
      </w:pPr>
      <w:r w:rsidRPr="00082EA7">
        <w:rPr>
          <w:noProof/>
          <w:lang w:eastAsia="it-IT"/>
        </w:rPr>
        <w:drawing>
          <wp:inline distT="0" distB="0" distL="0" distR="0">
            <wp:extent cx="2835275" cy="2126988"/>
            <wp:effectExtent l="19050" t="0" r="3175" b="0"/>
            <wp:docPr id="11" name="Immagine 7" descr="C:\Users\Lina\Pictures\2012-04-01\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na\Pictures\2012-04-01\237.JPG"/>
                    <pic:cNvPicPr>
                      <a:picLocks noChangeAspect="1" noChangeArrowheads="1"/>
                    </pic:cNvPicPr>
                  </pic:nvPicPr>
                  <pic:blipFill>
                    <a:blip r:embed="rId13" cstate="print"/>
                    <a:srcRect/>
                    <a:stretch>
                      <a:fillRect/>
                    </a:stretch>
                  </pic:blipFill>
                  <pic:spPr bwMode="auto">
                    <a:xfrm>
                      <a:off x="0" y="0"/>
                      <a:ext cx="2835275" cy="2126988"/>
                    </a:xfrm>
                    <a:prstGeom prst="rect">
                      <a:avLst/>
                    </a:prstGeom>
                    <a:noFill/>
                    <a:ln w="9525">
                      <a:noFill/>
                      <a:miter lim="800000"/>
                      <a:headEnd/>
                      <a:tailEnd/>
                    </a:ln>
                  </pic:spPr>
                </pic:pic>
              </a:graphicData>
            </a:graphic>
          </wp:inline>
        </w:drawing>
      </w:r>
    </w:p>
    <w:p w:rsidR="00082EA7" w:rsidRDefault="00082EA7" w:rsidP="00082EA7">
      <w:pPr>
        <w:jc w:val="both"/>
        <w:rPr>
          <w:lang w:val="en-US"/>
        </w:rPr>
      </w:pPr>
      <w:r>
        <w:rPr>
          <w:lang w:val="en-US"/>
        </w:rPr>
        <w:t>All the Italian geothermal fields are actually located in Tuscany.</w:t>
      </w:r>
    </w:p>
    <w:p w:rsidR="00713638" w:rsidRDefault="00082EA7" w:rsidP="00082EA7">
      <w:pPr>
        <w:rPr>
          <w:lang w:val="en-US"/>
        </w:rPr>
      </w:pPr>
      <w:r w:rsidRPr="00082EA7">
        <w:rPr>
          <w:noProof/>
          <w:lang w:eastAsia="it-IT"/>
        </w:rPr>
        <w:drawing>
          <wp:inline distT="0" distB="0" distL="0" distR="0">
            <wp:extent cx="2835275" cy="2126988"/>
            <wp:effectExtent l="19050" t="0" r="3175" b="0"/>
            <wp:docPr id="10" name="Immagine 6" descr="C:\Users\Lina\Pictures\2012-04-01\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na\Pictures\2012-04-01\238.JPG"/>
                    <pic:cNvPicPr>
                      <a:picLocks noChangeAspect="1" noChangeArrowheads="1"/>
                    </pic:cNvPicPr>
                  </pic:nvPicPr>
                  <pic:blipFill>
                    <a:blip r:embed="rId14" cstate="print"/>
                    <a:srcRect/>
                    <a:stretch>
                      <a:fillRect/>
                    </a:stretch>
                  </pic:blipFill>
                  <pic:spPr bwMode="auto">
                    <a:xfrm>
                      <a:off x="0" y="0"/>
                      <a:ext cx="2835275" cy="2126988"/>
                    </a:xfrm>
                    <a:prstGeom prst="rect">
                      <a:avLst/>
                    </a:prstGeom>
                    <a:noFill/>
                    <a:ln w="9525">
                      <a:noFill/>
                      <a:miter lim="800000"/>
                      <a:headEnd/>
                      <a:tailEnd/>
                    </a:ln>
                  </pic:spPr>
                </pic:pic>
              </a:graphicData>
            </a:graphic>
          </wp:inline>
        </w:drawing>
      </w:r>
    </w:p>
    <w:p w:rsidR="00D61C63" w:rsidRDefault="00D61C63" w:rsidP="00082EA7">
      <w:pPr>
        <w:rPr>
          <w:lang w:val="en-US"/>
        </w:rPr>
      </w:pPr>
      <w:r>
        <w:rPr>
          <w:lang w:val="en-US"/>
        </w:rPr>
        <w:t>This is the power station and its cooling system</w:t>
      </w:r>
      <w:r w:rsidR="00F15771">
        <w:rPr>
          <w:lang w:val="en-US"/>
        </w:rPr>
        <w:t>.</w:t>
      </w:r>
    </w:p>
    <w:p w:rsidR="00713638" w:rsidRDefault="00713638" w:rsidP="00082EA7">
      <w:pPr>
        <w:rPr>
          <w:lang w:val="en-US"/>
        </w:rPr>
      </w:pPr>
      <w:r>
        <w:rPr>
          <w:noProof/>
          <w:lang w:eastAsia="it-IT"/>
        </w:rPr>
        <w:drawing>
          <wp:inline distT="0" distB="0" distL="0" distR="0">
            <wp:extent cx="2805999" cy="2105025"/>
            <wp:effectExtent l="19050" t="0" r="0" b="0"/>
            <wp:docPr id="1" name="Immagine 3" descr="C:\Users\Claudia\Desktop\Comenius Lina\DSCF0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audia\Desktop\Comenius Lina\DSCF0546.JPG"/>
                    <pic:cNvPicPr>
                      <a:picLocks noChangeAspect="1" noChangeArrowheads="1"/>
                    </pic:cNvPicPr>
                  </pic:nvPicPr>
                  <pic:blipFill>
                    <a:blip r:embed="rId15" cstate="print"/>
                    <a:srcRect/>
                    <a:stretch>
                      <a:fillRect/>
                    </a:stretch>
                  </pic:blipFill>
                  <pic:spPr bwMode="auto">
                    <a:xfrm>
                      <a:off x="0" y="0"/>
                      <a:ext cx="2813817" cy="2110890"/>
                    </a:xfrm>
                    <a:prstGeom prst="rect">
                      <a:avLst/>
                    </a:prstGeom>
                    <a:noFill/>
                    <a:ln w="9525">
                      <a:noFill/>
                      <a:miter lim="800000"/>
                      <a:headEnd/>
                      <a:tailEnd/>
                    </a:ln>
                  </pic:spPr>
                </pic:pic>
              </a:graphicData>
            </a:graphic>
          </wp:inline>
        </w:drawing>
      </w:r>
    </w:p>
    <w:p w:rsidR="00D61C63" w:rsidRDefault="00D61C63" w:rsidP="00082EA7">
      <w:pPr>
        <w:rPr>
          <w:lang w:val="en-US"/>
        </w:rPr>
      </w:pPr>
    </w:p>
    <w:p w:rsidR="00D61C63" w:rsidRDefault="00D61C63" w:rsidP="00082EA7">
      <w:pPr>
        <w:rPr>
          <w:lang w:val="en-US"/>
        </w:rPr>
      </w:pPr>
    </w:p>
    <w:p w:rsidR="00D61C63" w:rsidRDefault="00D61C63" w:rsidP="00082EA7">
      <w:pPr>
        <w:rPr>
          <w:lang w:val="en-US"/>
        </w:rPr>
      </w:pPr>
    </w:p>
    <w:p w:rsidR="00D61C63" w:rsidRDefault="00D61C63" w:rsidP="00082EA7">
      <w:pPr>
        <w:rPr>
          <w:lang w:val="en-US"/>
        </w:rPr>
      </w:pPr>
    </w:p>
    <w:p w:rsidR="00D61C63" w:rsidRDefault="00D61C63" w:rsidP="00F15771">
      <w:pPr>
        <w:jc w:val="both"/>
        <w:rPr>
          <w:lang w:val="en-US"/>
        </w:rPr>
      </w:pPr>
      <w:r>
        <w:rPr>
          <w:lang w:val="en-US"/>
        </w:rPr>
        <w:t xml:space="preserve">Here we are while we are visiting the geothermal power station in </w:t>
      </w:r>
      <w:proofErr w:type="spellStart"/>
      <w:r>
        <w:rPr>
          <w:lang w:val="en-US"/>
        </w:rPr>
        <w:t>Piancastagnaio</w:t>
      </w:r>
      <w:proofErr w:type="spellEnd"/>
      <w:r>
        <w:rPr>
          <w:lang w:val="en-US"/>
        </w:rPr>
        <w:t xml:space="preserve"> in Tuscany.</w:t>
      </w:r>
    </w:p>
    <w:p w:rsidR="00713638" w:rsidRDefault="00713638" w:rsidP="00F15771">
      <w:pPr>
        <w:jc w:val="both"/>
        <w:rPr>
          <w:lang w:val="en-US"/>
        </w:rPr>
      </w:pPr>
      <w:r>
        <w:rPr>
          <w:noProof/>
          <w:lang w:eastAsia="it-IT"/>
        </w:rPr>
        <w:drawing>
          <wp:inline distT="0" distB="0" distL="0" distR="0">
            <wp:extent cx="2835275" cy="2126988"/>
            <wp:effectExtent l="19050" t="0" r="3175" b="0"/>
            <wp:docPr id="5" name="Immagine 4" descr="C:\Users\Claudia\Desktop\Comenius Lina\DSCF0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audia\Desktop\Comenius Lina\DSCF0557.JPG"/>
                    <pic:cNvPicPr>
                      <a:picLocks noChangeAspect="1" noChangeArrowheads="1"/>
                    </pic:cNvPicPr>
                  </pic:nvPicPr>
                  <pic:blipFill>
                    <a:blip r:embed="rId16" cstate="print"/>
                    <a:srcRect/>
                    <a:stretch>
                      <a:fillRect/>
                    </a:stretch>
                  </pic:blipFill>
                  <pic:spPr bwMode="auto">
                    <a:xfrm>
                      <a:off x="0" y="0"/>
                      <a:ext cx="2835275" cy="2126988"/>
                    </a:xfrm>
                    <a:prstGeom prst="rect">
                      <a:avLst/>
                    </a:prstGeom>
                    <a:noFill/>
                    <a:ln w="9525">
                      <a:noFill/>
                      <a:miter lim="800000"/>
                      <a:headEnd/>
                      <a:tailEnd/>
                    </a:ln>
                  </pic:spPr>
                </pic:pic>
              </a:graphicData>
            </a:graphic>
          </wp:inline>
        </w:drawing>
      </w:r>
    </w:p>
    <w:p w:rsidR="00D61C63" w:rsidRDefault="00D61C63" w:rsidP="00F15771">
      <w:pPr>
        <w:jc w:val="both"/>
        <w:rPr>
          <w:lang w:val="en-US"/>
        </w:rPr>
      </w:pPr>
    </w:p>
    <w:p w:rsidR="00D61C63" w:rsidRDefault="00D61C63" w:rsidP="00F15771">
      <w:pPr>
        <w:jc w:val="both"/>
        <w:rPr>
          <w:lang w:val="en-US"/>
        </w:rPr>
      </w:pPr>
    </w:p>
    <w:p w:rsidR="00D61C63" w:rsidRDefault="00D61C63" w:rsidP="00F15771">
      <w:pPr>
        <w:jc w:val="both"/>
        <w:rPr>
          <w:lang w:val="en-US"/>
        </w:rPr>
      </w:pPr>
      <w:r>
        <w:rPr>
          <w:lang w:val="en-US"/>
        </w:rPr>
        <w:t>An expert is explaining to us how it works and the importance of this kind of energy source</w:t>
      </w:r>
      <w:r w:rsidR="00F15771">
        <w:rPr>
          <w:lang w:val="en-US"/>
        </w:rPr>
        <w:t>.</w:t>
      </w:r>
      <w:r>
        <w:rPr>
          <w:lang w:val="en-US"/>
        </w:rPr>
        <w:t xml:space="preserve"> </w:t>
      </w:r>
    </w:p>
    <w:p w:rsidR="00713638" w:rsidRDefault="00713638" w:rsidP="00F15771">
      <w:pPr>
        <w:jc w:val="both"/>
        <w:rPr>
          <w:lang w:val="en-US"/>
        </w:rPr>
      </w:pPr>
      <w:r>
        <w:rPr>
          <w:noProof/>
          <w:lang w:eastAsia="it-IT"/>
        </w:rPr>
        <w:drawing>
          <wp:inline distT="0" distB="0" distL="0" distR="0">
            <wp:extent cx="2835275" cy="2126988"/>
            <wp:effectExtent l="19050" t="0" r="3175" b="0"/>
            <wp:docPr id="7" name="Immagine 5" descr="C:\Users\Claudia\Desktop\Comenius Lina\DSCF0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laudia\Desktop\Comenius Lina\DSCF0559.JPG"/>
                    <pic:cNvPicPr>
                      <a:picLocks noChangeAspect="1" noChangeArrowheads="1"/>
                    </pic:cNvPicPr>
                  </pic:nvPicPr>
                  <pic:blipFill>
                    <a:blip r:embed="rId17" cstate="print"/>
                    <a:srcRect/>
                    <a:stretch>
                      <a:fillRect/>
                    </a:stretch>
                  </pic:blipFill>
                  <pic:spPr bwMode="auto">
                    <a:xfrm>
                      <a:off x="0" y="0"/>
                      <a:ext cx="2835275" cy="2126988"/>
                    </a:xfrm>
                    <a:prstGeom prst="rect">
                      <a:avLst/>
                    </a:prstGeom>
                    <a:noFill/>
                    <a:ln w="9525">
                      <a:noFill/>
                      <a:miter lim="800000"/>
                      <a:headEnd/>
                      <a:tailEnd/>
                    </a:ln>
                  </pic:spPr>
                </pic:pic>
              </a:graphicData>
            </a:graphic>
          </wp:inline>
        </w:drawing>
      </w:r>
      <w:r w:rsidR="00FB1929">
        <w:rPr>
          <w:lang w:val="en-US"/>
        </w:rPr>
        <w:t xml:space="preserve"> </w:t>
      </w:r>
    </w:p>
    <w:p w:rsidR="00D61C63" w:rsidRDefault="00D61C63" w:rsidP="00F15771">
      <w:pPr>
        <w:jc w:val="both"/>
        <w:rPr>
          <w:lang w:val="en-US"/>
        </w:rPr>
      </w:pPr>
    </w:p>
    <w:p w:rsidR="00D61C63" w:rsidRDefault="00D61C63" w:rsidP="00F15771">
      <w:pPr>
        <w:jc w:val="both"/>
        <w:rPr>
          <w:lang w:val="en-US"/>
        </w:rPr>
      </w:pPr>
    </w:p>
    <w:p w:rsidR="00713638" w:rsidRDefault="00713638" w:rsidP="00F15771">
      <w:pPr>
        <w:jc w:val="both"/>
        <w:rPr>
          <w:lang w:val="en-US"/>
        </w:rPr>
      </w:pPr>
      <w:r>
        <w:rPr>
          <w:noProof/>
          <w:lang w:eastAsia="it-IT"/>
        </w:rPr>
        <w:drawing>
          <wp:inline distT="0" distB="0" distL="0" distR="0">
            <wp:extent cx="2835275" cy="2227024"/>
            <wp:effectExtent l="19050" t="0" r="3175" b="0"/>
            <wp:docPr id="8" name="Immagine 6" descr="C:\Users\Claudia\Desktop\Comenius Lina\DSCF0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laudia\Desktop\Comenius Lina\DSCF0568.JPG"/>
                    <pic:cNvPicPr>
                      <a:picLocks noChangeAspect="1" noChangeArrowheads="1"/>
                    </pic:cNvPicPr>
                  </pic:nvPicPr>
                  <pic:blipFill>
                    <a:blip r:embed="rId18" cstate="print"/>
                    <a:srcRect/>
                    <a:stretch>
                      <a:fillRect/>
                    </a:stretch>
                  </pic:blipFill>
                  <pic:spPr bwMode="auto">
                    <a:xfrm>
                      <a:off x="0" y="0"/>
                      <a:ext cx="2835275" cy="2227024"/>
                    </a:xfrm>
                    <a:prstGeom prst="rect">
                      <a:avLst/>
                    </a:prstGeom>
                    <a:noFill/>
                    <a:ln w="9525">
                      <a:noFill/>
                      <a:miter lim="800000"/>
                      <a:headEnd/>
                      <a:tailEnd/>
                    </a:ln>
                  </pic:spPr>
                </pic:pic>
              </a:graphicData>
            </a:graphic>
          </wp:inline>
        </w:drawing>
      </w:r>
    </w:p>
    <w:p w:rsidR="003D18EF" w:rsidRPr="00082EA7" w:rsidRDefault="00F877C5" w:rsidP="00F15771">
      <w:pPr>
        <w:jc w:val="both"/>
        <w:rPr>
          <w:lang w:val="en-US"/>
        </w:rPr>
      </w:pPr>
      <w:r>
        <w:rPr>
          <w:lang w:val="en-US"/>
        </w:rPr>
        <w:t>This is the operation centre of the power station from where you can check all the different  phases of its  work.</w:t>
      </w:r>
    </w:p>
    <w:sectPr w:rsidR="003D18EF" w:rsidRPr="00082EA7" w:rsidSect="00082EA7">
      <w:type w:val="continuous"/>
      <w:pgSz w:w="11906" w:h="16838"/>
      <w:pgMar w:top="1417" w:right="1134" w:bottom="1134" w:left="1134"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0CAA" w:rsidRDefault="00740CAA" w:rsidP="00F877C5">
      <w:pPr>
        <w:spacing w:after="0" w:line="240" w:lineRule="auto"/>
      </w:pPr>
      <w:r>
        <w:separator/>
      </w:r>
    </w:p>
  </w:endnote>
  <w:endnote w:type="continuationSeparator" w:id="0">
    <w:p w:rsidR="00740CAA" w:rsidRDefault="00740CAA" w:rsidP="00F877C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0CAA" w:rsidRDefault="00740CAA" w:rsidP="00F877C5">
      <w:pPr>
        <w:spacing w:after="0" w:line="240" w:lineRule="auto"/>
      </w:pPr>
      <w:r>
        <w:separator/>
      </w:r>
    </w:p>
  </w:footnote>
  <w:footnote w:type="continuationSeparator" w:id="0">
    <w:p w:rsidR="00740CAA" w:rsidRDefault="00740CAA" w:rsidP="00F877C5">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savePreviewPicture/>
  <w:footnotePr>
    <w:footnote w:id="-1"/>
    <w:footnote w:id="0"/>
  </w:footnotePr>
  <w:endnotePr>
    <w:endnote w:id="-1"/>
    <w:endnote w:id="0"/>
  </w:endnotePr>
  <w:compat/>
  <w:rsids>
    <w:rsidRoot w:val="00D40A4D"/>
    <w:rsid w:val="00023ED3"/>
    <w:rsid w:val="00082EA7"/>
    <w:rsid w:val="000F0955"/>
    <w:rsid w:val="00135514"/>
    <w:rsid w:val="001B0840"/>
    <w:rsid w:val="003D18EF"/>
    <w:rsid w:val="005E11D4"/>
    <w:rsid w:val="006F75D3"/>
    <w:rsid w:val="00713638"/>
    <w:rsid w:val="00740CAA"/>
    <w:rsid w:val="0075322E"/>
    <w:rsid w:val="007927D0"/>
    <w:rsid w:val="00901993"/>
    <w:rsid w:val="00A31400"/>
    <w:rsid w:val="00D40A4D"/>
    <w:rsid w:val="00D61C63"/>
    <w:rsid w:val="00F15771"/>
    <w:rsid w:val="00F877C5"/>
    <w:rsid w:val="00FB1929"/>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D40A4D"/>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D40A4D"/>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40A4D"/>
    <w:rPr>
      <w:rFonts w:ascii="Tahoma" w:hAnsi="Tahoma" w:cs="Tahoma"/>
      <w:sz w:val="16"/>
      <w:szCs w:val="16"/>
    </w:rPr>
  </w:style>
  <w:style w:type="paragraph" w:styleId="Intestazione">
    <w:name w:val="header"/>
    <w:basedOn w:val="Normale"/>
    <w:link w:val="IntestazioneCarattere"/>
    <w:uiPriority w:val="99"/>
    <w:semiHidden/>
    <w:unhideWhenUsed/>
    <w:rsid w:val="00F877C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F877C5"/>
  </w:style>
  <w:style w:type="paragraph" w:styleId="Pidipagina">
    <w:name w:val="footer"/>
    <w:basedOn w:val="Normale"/>
    <w:link w:val="PidipaginaCarattere"/>
    <w:uiPriority w:val="99"/>
    <w:semiHidden/>
    <w:unhideWhenUsed/>
    <w:rsid w:val="00F877C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semiHidden/>
    <w:rsid w:val="00F877C5"/>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0F8F6D-A02E-4C59-A870-B423F381F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3</Pages>
  <Words>403</Words>
  <Characters>2299</Characters>
  <Application>Microsoft Office Word</Application>
  <DocSecurity>0</DocSecurity>
  <Lines>19</Lines>
  <Paragraphs>5</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2697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dc:creator>
  <cp:keywords/>
  <dc:description/>
  <cp:lastModifiedBy>Lina</cp:lastModifiedBy>
  <cp:revision>9</cp:revision>
  <dcterms:created xsi:type="dcterms:W3CDTF">2012-04-03T18:26:00Z</dcterms:created>
  <dcterms:modified xsi:type="dcterms:W3CDTF">2012-04-25T16:35:00Z</dcterms:modified>
</cp:coreProperties>
</file>